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132BFC" w:rsidTr="00132BFC">
        <w:tc>
          <w:tcPr>
            <w:tcW w:w="9180" w:type="dxa"/>
          </w:tcPr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B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0EE7F5" wp14:editId="66E58A4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5B5F4F" w:rsidRDefault="005B5F4F" w:rsidP="005B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  <w:t>проект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АДМИНИСТРАЦИЯ</w:t>
            </w:r>
          </w:p>
          <w:p w:rsidR="00D813E1" w:rsidRPr="005B5F4F" w:rsidRDefault="00D813E1" w:rsidP="00132B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МУНИЦИПАЛЬНОГО РАЙОНА </w:t>
            </w:r>
          </w:p>
          <w:p w:rsidR="00D813E1" w:rsidRPr="005B5F4F" w:rsidRDefault="00D813E1" w:rsidP="00132B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ПЕСТРАВСКИЙ</w:t>
            </w: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САМАРСКОЙ ОБЛАСТИ</w:t>
            </w: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D813E1" w:rsidRPr="005B5F4F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B5F4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ПОСТАНОВЛЕНИЕ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от____________________№___________</w:t>
            </w: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3E1" w:rsidRPr="00132BFC" w:rsidRDefault="00D813E1" w:rsidP="0013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BC6" w:rsidRDefault="00C46BC6" w:rsidP="00C4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hyperlink r:id="rId6" w:history="1">
        <w:r w:rsidRPr="00C46BC6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C46B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в перечень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132BFC" w:rsidRPr="00132BFC" w:rsidRDefault="00132BFC" w:rsidP="00132BFC">
      <w:pPr>
        <w:pStyle w:val="Con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2BFC" w:rsidRPr="00132BFC" w:rsidRDefault="0021591E" w:rsidP="00303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0BF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15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5B5F4F">
        <w:rPr>
          <w:rFonts w:ascii="Times New Roman" w:hAnsi="Times New Roman" w:cs="Times New Roman"/>
          <w:sz w:val="28"/>
          <w:szCs w:val="28"/>
        </w:rPr>
        <w:t>№ 209-ФЗ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B5F4F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BF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41, 43 Устава</w:t>
      </w:r>
      <w:r w:rsidR="00132BFC" w:rsidRPr="0013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32BFC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="00132BFC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132BF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32BFC" w:rsidRPr="00132BF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C46BC6" w:rsidRDefault="00132BFC" w:rsidP="00C46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BFC">
        <w:rPr>
          <w:rFonts w:ascii="Times New Roman" w:hAnsi="Times New Roman" w:cs="Times New Roman"/>
          <w:sz w:val="28"/>
          <w:szCs w:val="28"/>
        </w:rPr>
        <w:t>1</w:t>
      </w:r>
      <w:r w:rsidRPr="00132B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5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2BFC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 w:rsidR="00C46BC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5170D6" w:rsidRPr="00C46BC6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5170D6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муниципального района </w:t>
      </w:r>
      <w:proofErr w:type="spellStart"/>
      <w:r w:rsidR="005170D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170D6"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в перечень имущества муниципального района </w:t>
      </w:r>
      <w:proofErr w:type="spellStart"/>
      <w:r w:rsidR="005170D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170D6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в пользование на долгосрочной основе (в</w:t>
      </w:r>
      <w:proofErr w:type="gramEnd"/>
      <w:r w:rsidR="005170D6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субъектам малого и среднего </w:t>
      </w:r>
      <w:r w:rsidR="005170D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132BFC" w:rsidRPr="00132BFC" w:rsidRDefault="007732C3" w:rsidP="00132BFC">
      <w:pPr>
        <w:pStyle w:val="ConsPlusNormal"/>
        <w:ind w:firstLine="720"/>
        <w:jc w:val="both"/>
      </w:pPr>
      <w:r>
        <w:t xml:space="preserve">2. Опубликовать </w:t>
      </w:r>
      <w:r w:rsidR="00250BFA">
        <w:t>настоящее</w:t>
      </w:r>
      <w:r>
        <w:t xml:space="preserve"> пос</w:t>
      </w:r>
      <w:r w:rsidR="00250BFA">
        <w:t>тановление в районной газете «Ст</w:t>
      </w:r>
      <w:r>
        <w:t>е</w:t>
      </w:r>
      <w:r w:rsidR="00250BFA">
        <w:t>п</w:t>
      </w:r>
      <w:r>
        <w:t xml:space="preserve">ь»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132BFC" w:rsidRPr="00132BFC" w:rsidRDefault="007732C3" w:rsidP="00132BF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5B5F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возложить</w:t>
      </w:r>
      <w:r w:rsidR="005B5F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013D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первого заместителя Главы муниципального района </w:t>
      </w:r>
      <w:proofErr w:type="spellStart"/>
      <w:r w:rsidR="00013D95">
        <w:rPr>
          <w:rFonts w:ascii="Times New Roman" w:hAnsi="Times New Roman" w:cs="Times New Roman"/>
          <w:b w:val="0"/>
          <w:color w:val="auto"/>
          <w:sz w:val="28"/>
          <w:szCs w:val="28"/>
        </w:rPr>
        <w:t>Пестравский</w:t>
      </w:r>
      <w:proofErr w:type="spellEnd"/>
      <w:r w:rsidR="00013D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Ермолова С.В</w:t>
      </w:r>
      <w:r w:rsidR="00132BFC" w:rsidRPr="00132B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5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31D4" w:rsidRDefault="005031D4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2BB" w:rsidRDefault="008732B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6DFB" w:rsidRDefault="006B6DFB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BB0" w:rsidRDefault="00C57BB0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D95" w:rsidRDefault="00013D95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D95">
        <w:rPr>
          <w:rFonts w:ascii="Times New Roman" w:hAnsi="Times New Roman" w:cs="Times New Roman"/>
          <w:sz w:val="16"/>
          <w:szCs w:val="16"/>
        </w:rPr>
        <w:t>Власов Н.Н. 8(84674)21486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80"/>
      </w:tblGrid>
      <w:tr w:rsidR="005B5F4F" w:rsidRPr="005B5F4F" w:rsidTr="000325DC">
        <w:tc>
          <w:tcPr>
            <w:tcW w:w="4785" w:type="dxa"/>
          </w:tcPr>
          <w:p w:rsidR="005B5F4F" w:rsidRPr="005B5F4F" w:rsidRDefault="005B5F4F" w:rsidP="005B5F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5B5F4F" w:rsidRPr="005B5F4F" w:rsidRDefault="005B5F4F" w:rsidP="005B5F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F4F">
              <w:rPr>
                <w:rFonts w:ascii="Times New Roman" w:hAnsi="Times New Roman" w:cs="Times New Roman"/>
                <w:szCs w:val="28"/>
              </w:rPr>
              <w:t>УТВЕРЖДЕНЫ</w:t>
            </w:r>
          </w:p>
          <w:p w:rsidR="005B5F4F" w:rsidRPr="005B5F4F" w:rsidRDefault="005B5F4F" w:rsidP="005B5F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F4F">
              <w:rPr>
                <w:rFonts w:ascii="Times New Roman" w:hAnsi="Times New Roman" w:cs="Times New Roman"/>
                <w:szCs w:val="28"/>
              </w:rPr>
              <w:t xml:space="preserve">постановлением администрации муниципального района </w:t>
            </w:r>
            <w:proofErr w:type="spellStart"/>
            <w:r w:rsidRPr="005B5F4F">
              <w:rPr>
                <w:rFonts w:ascii="Times New Roman" w:hAnsi="Times New Roman" w:cs="Times New Roman"/>
                <w:szCs w:val="28"/>
              </w:rPr>
              <w:t>Пестравский</w:t>
            </w:r>
            <w:proofErr w:type="spellEnd"/>
            <w:r w:rsidRPr="005B5F4F">
              <w:rPr>
                <w:rFonts w:ascii="Times New Roman" w:hAnsi="Times New Roman" w:cs="Times New Roman"/>
                <w:szCs w:val="28"/>
              </w:rPr>
              <w:t xml:space="preserve"> Самарской области</w:t>
            </w:r>
          </w:p>
          <w:p w:rsidR="005B5F4F" w:rsidRPr="005B5F4F" w:rsidRDefault="005B5F4F" w:rsidP="005B5F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F4F">
              <w:rPr>
                <w:rFonts w:ascii="Times New Roman" w:hAnsi="Times New Roman" w:cs="Times New Roman"/>
                <w:szCs w:val="28"/>
              </w:rPr>
              <w:t>от _________________ № ________</w:t>
            </w:r>
          </w:p>
        </w:tc>
      </w:tr>
    </w:tbl>
    <w:p w:rsidR="005B5F4F" w:rsidRPr="005B5F4F" w:rsidRDefault="005B5F4F" w:rsidP="005B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4F" w:rsidRPr="005B5F4F" w:rsidRDefault="005B5F4F" w:rsidP="005B5F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5B5F4F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5B5F4F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муниципального района </w:t>
      </w:r>
      <w:proofErr w:type="spellStart"/>
      <w:r w:rsidRPr="005B5F4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B5F4F"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в перечень имущества муниципального района </w:t>
      </w:r>
      <w:proofErr w:type="spellStart"/>
      <w:r w:rsidRPr="005B5F4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B5F4F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в пользование на долгосрочной основе (в том числе</w:t>
      </w:r>
      <w:proofErr w:type="gramEnd"/>
      <w:r w:rsidRPr="005B5F4F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собственности муниципального района </w:t>
      </w:r>
      <w:proofErr w:type="spell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включенные в перечень имущества муниципального района </w:t>
      </w:r>
      <w:proofErr w:type="spell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земельные участки), в целях предоставления их во владение и (или) в пользование на долгосрочной основе (в том числе</w:t>
      </w:r>
      <w:proofErr w:type="gram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предоставляются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Арендная плата за земельные участки,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муниципального района </w:t>
      </w:r>
      <w:proofErr w:type="spell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предоставленные в аренду без торгов, установленным </w:t>
      </w:r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муниципального района </w:t>
      </w:r>
      <w:proofErr w:type="spell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Арендная плата по договорам аренды земельных участков, заключенным по результатам торгов, определяется по результатам торгов.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02"/>
      <w:bookmarkEnd w:id="0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заключении с субъектами МСП по результатам торгов договоров аренды земельных участков арендная плата вносится в следующем порядке: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год аренды - 40 процентов размера арендной платы;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второй год аренды - 60 процентов размера арендной платы;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третий год аренды и далее - 80 процентов размера арендной платы;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10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815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 обязан оплатить арендную плату за весь срок пользования земельным участком до момента расторжения договора</w:t>
      </w:r>
      <w:proofErr w:type="gramEnd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размера арендной платы, установленного без учета льгот, предусмотренных </w:t>
      </w:r>
      <w:hyperlink w:anchor="P202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0"/>
      <w:bookmarkEnd w:id="2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1"/>
      <w:bookmarkEnd w:id="3"/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Арендатор земельного участка не вправе передавать арендованный земельный участок в субаренду.</w:t>
      </w:r>
    </w:p>
    <w:p w:rsidR="005B5F4F" w:rsidRPr="005B5F4F" w:rsidRDefault="005B5F4F" w:rsidP="005B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Арендодатель земельного участка вправе обратиться в суд с требованием о прекращении договора аренды земельного участка, заключенного с субъектами МСП, в случае использования земельного участка не по целевому назначению и (или) с нарушением запретов, установленных </w:t>
      </w:r>
      <w:hyperlink w:anchor="P210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7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11" w:history="1">
        <w:r w:rsidRPr="005B5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5B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:rsidR="005B5F4F" w:rsidRDefault="005B5F4F" w:rsidP="00013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B5F4F" w:rsidSect="001367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13D95"/>
    <w:rsid w:val="00070AAF"/>
    <w:rsid w:val="000748C7"/>
    <w:rsid w:val="00132BFC"/>
    <w:rsid w:val="001367FC"/>
    <w:rsid w:val="001978FE"/>
    <w:rsid w:val="0021591E"/>
    <w:rsid w:val="00250BFA"/>
    <w:rsid w:val="00303E21"/>
    <w:rsid w:val="005031D4"/>
    <w:rsid w:val="005170D6"/>
    <w:rsid w:val="005B5F4F"/>
    <w:rsid w:val="005F2B9A"/>
    <w:rsid w:val="00653EE6"/>
    <w:rsid w:val="006B6DFB"/>
    <w:rsid w:val="007732C3"/>
    <w:rsid w:val="00815B8B"/>
    <w:rsid w:val="00831D56"/>
    <w:rsid w:val="008732BB"/>
    <w:rsid w:val="008B7E5A"/>
    <w:rsid w:val="00954327"/>
    <w:rsid w:val="00980076"/>
    <w:rsid w:val="009944DF"/>
    <w:rsid w:val="00C46BC6"/>
    <w:rsid w:val="00C57BB0"/>
    <w:rsid w:val="00CB02F9"/>
    <w:rsid w:val="00CF5C6C"/>
    <w:rsid w:val="00D813E1"/>
    <w:rsid w:val="00DA0B75"/>
    <w:rsid w:val="00DD28C3"/>
    <w:rsid w:val="00E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B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132BFC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2B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13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2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B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132BFC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2BF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132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2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BEE5E98F043C4D773D4C62016BCADA11DD0C96AE0E0054A53DBDA945408F771DD1A9C046451C0E5B70345690D0198A96F17ED2BCE905005AEDCB6o8p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BEB1A2000ED9114AD268955469B17DF13158D4E8A495AB680C9B9BDC02D7245135827248EFAC1916E3B3124D59C28C373F7081FCD1339V9G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BEE5E98F043C4D773D4C62016BCADA11DD0C96AE0E0054A53DBDA945408F771DD1A9C046451C0E5B70345690D0198A96F17ED2BCE905005AEDCB6o8p3I" TargetMode="External"/><Relationship Id="rId11" Type="http://schemas.openxmlformats.org/officeDocument/2006/relationships/hyperlink" Target="consultantplus://offline/ref=22516E9C01B7D3366B732694FE739FE4C262EBE1827B582DB03E0BCD04902FEEE08A1F2C52450B4A1073730AAF0D7CFB757ACA65553D8949O6xA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2516E9C01B7D3366B732694FE739FE4C262EBE1827B582DB03E0BCD04902FEEE08A1F2C52450A4E1973730AAF0D7CFB757ACA65553D8949O6x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BEE5E98F043C4D773D4C62016BCADA11DD0C96AE0E0054A53DBDA945408F771DD1A9C046451C0E5B70345690D0198A96F17ED2BCE905005AEDCB6o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3</cp:revision>
  <cp:lastPrinted>2020-03-17T04:57:00Z</cp:lastPrinted>
  <dcterms:created xsi:type="dcterms:W3CDTF">2020-03-17T04:46:00Z</dcterms:created>
  <dcterms:modified xsi:type="dcterms:W3CDTF">2020-03-17T04:58:00Z</dcterms:modified>
</cp:coreProperties>
</file>